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22" w:rsidRPr="003F32F3" w:rsidRDefault="00E16A7D" w:rsidP="00B72832">
      <w:pPr>
        <w:spacing w:after="120"/>
        <w:rPr>
          <w:rFonts w:ascii="Arial Narrow" w:hAnsi="Arial Narrow"/>
          <w:b/>
          <w:color w:val="009999"/>
          <w:sz w:val="22"/>
          <w:szCs w:val="22"/>
        </w:rPr>
      </w:pPr>
      <w:r w:rsidRPr="003F32F3">
        <w:rPr>
          <w:rFonts w:ascii="Arial Narrow" w:hAnsi="Arial Narrow"/>
          <w:b/>
          <w:color w:val="009999"/>
          <w:sz w:val="22"/>
          <w:szCs w:val="22"/>
        </w:rPr>
        <w:t>Mikror</w:t>
      </w:r>
      <w:r w:rsidR="00A13880" w:rsidRPr="003F32F3">
        <w:rPr>
          <w:rFonts w:ascii="Arial Narrow" w:hAnsi="Arial Narrow"/>
          <w:b/>
          <w:color w:val="009999"/>
          <w:sz w:val="22"/>
          <w:szCs w:val="22"/>
        </w:rPr>
        <w:t>aster zur Veranstaltungsplanung</w:t>
      </w:r>
      <w:bookmarkStart w:id="0" w:name="_GoBack"/>
      <w:bookmarkEnd w:id="0"/>
    </w:p>
    <w:tbl>
      <w:tblPr>
        <w:tblStyle w:val="Tabellenraster"/>
        <w:tblW w:w="14288" w:type="dxa"/>
        <w:tblInd w:w="-5" w:type="dxa"/>
        <w:tblLook w:val="04A0" w:firstRow="1" w:lastRow="0" w:firstColumn="1" w:lastColumn="0" w:noHBand="0" w:noVBand="1"/>
      </w:tblPr>
      <w:tblGrid>
        <w:gridCol w:w="426"/>
        <w:gridCol w:w="1204"/>
        <w:gridCol w:w="2338"/>
        <w:gridCol w:w="847"/>
        <w:gridCol w:w="1935"/>
        <w:gridCol w:w="417"/>
        <w:gridCol w:w="1475"/>
        <w:gridCol w:w="2128"/>
        <w:gridCol w:w="1041"/>
        <w:gridCol w:w="2477"/>
      </w:tblGrid>
      <w:tr w:rsidR="00680557" w:rsidRPr="001C4E85" w:rsidTr="006E6507">
        <w:tc>
          <w:tcPr>
            <w:tcW w:w="1630" w:type="dxa"/>
            <w:gridSpan w:val="2"/>
            <w:shd w:val="clear" w:color="auto" w:fill="F2F2F2" w:themeFill="background1" w:themeFillShade="F2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Lehrveranstaltung</w:t>
            </w:r>
          </w:p>
        </w:tc>
        <w:tc>
          <w:tcPr>
            <w:tcW w:w="2338" w:type="dxa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SWS</w:t>
            </w:r>
          </w:p>
        </w:tc>
        <w:tc>
          <w:tcPr>
            <w:tcW w:w="1935" w:type="dxa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  <w:tc>
          <w:tcPr>
            <w:tcW w:w="1892" w:type="dxa"/>
            <w:gridSpan w:val="2"/>
            <w:shd w:val="clear" w:color="auto" w:fill="F2F2F2" w:themeFill="background1" w:themeFillShade="F2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Beteiligte Studiengänge</w:t>
            </w:r>
          </w:p>
        </w:tc>
        <w:tc>
          <w:tcPr>
            <w:tcW w:w="2128" w:type="dxa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F2F2F2" w:themeFill="background1" w:themeFillShade="F2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Semester</w:t>
            </w:r>
          </w:p>
        </w:tc>
        <w:tc>
          <w:tcPr>
            <w:tcW w:w="2477" w:type="dxa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</w:tr>
      <w:tr w:rsidR="00E8734A" w:rsidRPr="001C4E85" w:rsidTr="006E6507">
        <w:tc>
          <w:tcPr>
            <w:tcW w:w="16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F32F3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Modul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TN-Zahl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Studienleistung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ECTS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</w:tr>
      <w:tr w:rsidR="00B72832" w:rsidRPr="001C4E85" w:rsidTr="006E6507"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2F3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Veranstaltungsart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Raum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Zeiten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Prüfungsart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</w:tr>
      <w:tr w:rsidR="00680557" w:rsidRPr="001C4E85" w:rsidTr="00B72832">
        <w:trPr>
          <w:trHeight w:hRule="exact" w:val="113"/>
        </w:trPr>
        <w:tc>
          <w:tcPr>
            <w:tcW w:w="142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80557" w:rsidRPr="00B72832" w:rsidRDefault="00680557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</w:tr>
      <w:tr w:rsidR="003F32F3" w:rsidRPr="001C4E85" w:rsidTr="006E6507">
        <w:tc>
          <w:tcPr>
            <w:tcW w:w="14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2F3" w:rsidRPr="00B72832" w:rsidRDefault="003F32F3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Lernziele der Gesamtveranstaltung</w:t>
            </w:r>
          </w:p>
        </w:tc>
      </w:tr>
      <w:tr w:rsidR="00175A86" w:rsidRPr="001C4E85" w:rsidTr="00B72832">
        <w:tc>
          <w:tcPr>
            <w:tcW w:w="426" w:type="dxa"/>
            <w:tcBorders>
              <w:top w:val="single" w:sz="4" w:space="0" w:color="auto"/>
            </w:tcBorders>
          </w:tcPr>
          <w:p w:rsidR="00175A86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1.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</w:tcPr>
          <w:p w:rsidR="00175A86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75A86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4.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</w:tcBorders>
          </w:tcPr>
          <w:p w:rsidR="00175A86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</w:tr>
      <w:tr w:rsidR="00175A86" w:rsidRPr="001C4E85" w:rsidTr="00B72832">
        <w:tc>
          <w:tcPr>
            <w:tcW w:w="426" w:type="dxa"/>
          </w:tcPr>
          <w:p w:rsidR="00175A86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2.</w:t>
            </w:r>
          </w:p>
        </w:tc>
        <w:tc>
          <w:tcPr>
            <w:tcW w:w="6324" w:type="dxa"/>
            <w:gridSpan w:val="4"/>
          </w:tcPr>
          <w:p w:rsidR="00175A86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  <w:tc>
          <w:tcPr>
            <w:tcW w:w="417" w:type="dxa"/>
          </w:tcPr>
          <w:p w:rsidR="00175A86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5.</w:t>
            </w:r>
          </w:p>
        </w:tc>
        <w:tc>
          <w:tcPr>
            <w:tcW w:w="7121" w:type="dxa"/>
            <w:gridSpan w:val="4"/>
          </w:tcPr>
          <w:p w:rsidR="00175A86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</w:tr>
      <w:tr w:rsidR="00175A86" w:rsidRPr="001C4E85" w:rsidTr="00B72832">
        <w:tc>
          <w:tcPr>
            <w:tcW w:w="426" w:type="dxa"/>
          </w:tcPr>
          <w:p w:rsidR="00175A86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3.</w:t>
            </w:r>
          </w:p>
        </w:tc>
        <w:tc>
          <w:tcPr>
            <w:tcW w:w="6324" w:type="dxa"/>
            <w:gridSpan w:val="4"/>
          </w:tcPr>
          <w:p w:rsidR="00175A86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  <w:tc>
          <w:tcPr>
            <w:tcW w:w="417" w:type="dxa"/>
          </w:tcPr>
          <w:p w:rsidR="00175A86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  <w:r w:rsidRPr="00B72832">
              <w:rPr>
                <w:rFonts w:ascii="Roboto Condensed Light" w:hAnsi="Roboto Condensed Light"/>
                <w:sz w:val="18"/>
                <w:szCs w:val="18"/>
              </w:rPr>
              <w:t>6.</w:t>
            </w:r>
          </w:p>
        </w:tc>
        <w:tc>
          <w:tcPr>
            <w:tcW w:w="7121" w:type="dxa"/>
            <w:gridSpan w:val="4"/>
          </w:tcPr>
          <w:p w:rsidR="00175A86" w:rsidRPr="00B72832" w:rsidRDefault="00175A86">
            <w:pPr>
              <w:rPr>
                <w:rFonts w:ascii="Roboto Condensed Light" w:hAnsi="Roboto Condensed Light"/>
                <w:sz w:val="18"/>
                <w:szCs w:val="18"/>
              </w:rPr>
            </w:pPr>
          </w:p>
        </w:tc>
      </w:tr>
    </w:tbl>
    <w:tbl>
      <w:tblPr>
        <w:tblStyle w:val="Tabellenraster"/>
        <w:tblpPr w:leftFromText="141" w:rightFromText="141" w:vertAnchor="page" w:horzAnchor="margin" w:tblpY="3709"/>
        <w:tblW w:w="14288" w:type="dxa"/>
        <w:tblLook w:val="04A0" w:firstRow="1" w:lastRow="0" w:firstColumn="1" w:lastColumn="0" w:noHBand="0" w:noVBand="1"/>
      </w:tblPr>
      <w:tblGrid>
        <w:gridCol w:w="1132"/>
        <w:gridCol w:w="2950"/>
        <w:gridCol w:w="1312"/>
        <w:gridCol w:w="2771"/>
        <w:gridCol w:w="2041"/>
        <w:gridCol w:w="2041"/>
        <w:gridCol w:w="2041"/>
      </w:tblGrid>
      <w:tr w:rsidR="00B72832" w:rsidRPr="00925D2F" w:rsidTr="00B72832">
        <w:tc>
          <w:tcPr>
            <w:tcW w:w="1132" w:type="dxa"/>
            <w:shd w:val="clear" w:color="auto" w:fill="009999"/>
          </w:tcPr>
          <w:p w:rsidR="00680557" w:rsidRDefault="00680557" w:rsidP="00B72832">
            <w:pP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  <w:t>Wann/</w:t>
            </w:r>
          </w:p>
          <w:p w:rsidR="00680557" w:rsidRPr="00925D2F" w:rsidRDefault="00680557" w:rsidP="00B72832">
            <w:pP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  <w:t>Dauer</w:t>
            </w:r>
          </w:p>
        </w:tc>
        <w:tc>
          <w:tcPr>
            <w:tcW w:w="2950" w:type="dxa"/>
            <w:shd w:val="clear" w:color="auto" w:fill="009999"/>
          </w:tcPr>
          <w:p w:rsidR="00680557" w:rsidRPr="00925D2F" w:rsidRDefault="00680557" w:rsidP="00B72832">
            <w:pP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  <w:t>Was / Thema</w:t>
            </w:r>
          </w:p>
        </w:tc>
        <w:tc>
          <w:tcPr>
            <w:tcW w:w="1312" w:type="dxa"/>
            <w:shd w:val="clear" w:color="auto" w:fill="009999"/>
          </w:tcPr>
          <w:p w:rsidR="00680557" w:rsidRPr="00925D2F" w:rsidRDefault="00680557" w:rsidP="00B72832">
            <w:pP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</w:pPr>
            <w:r w:rsidRPr="00925D2F"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  <w:t>Lernzielbezug (Nr.)</w:t>
            </w:r>
          </w:p>
        </w:tc>
        <w:tc>
          <w:tcPr>
            <w:tcW w:w="2771" w:type="dxa"/>
            <w:shd w:val="clear" w:color="auto" w:fill="009999"/>
          </w:tcPr>
          <w:p w:rsidR="00680557" w:rsidRPr="00925D2F" w:rsidRDefault="00680557" w:rsidP="00B72832">
            <w:pP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  <w:t xml:space="preserve">Wie / </w:t>
            </w:r>
            <w:r w:rsidRPr="00925D2F"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  <w:t>Methoden &amp; Lernaktivitäten</w:t>
            </w:r>
          </w:p>
        </w:tc>
        <w:tc>
          <w:tcPr>
            <w:tcW w:w="2041" w:type="dxa"/>
            <w:shd w:val="clear" w:color="auto" w:fill="009999"/>
          </w:tcPr>
          <w:p w:rsidR="00680557" w:rsidRPr="00925D2F" w:rsidRDefault="00680557" w:rsidP="00B72832">
            <w:pP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  <w:t xml:space="preserve">Womit / </w:t>
            </w:r>
            <w:r w:rsidRPr="00925D2F"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  <w:t xml:space="preserve">Materialien &amp; Medien </w:t>
            </w:r>
          </w:p>
        </w:tc>
        <w:tc>
          <w:tcPr>
            <w:tcW w:w="2041" w:type="dxa"/>
            <w:shd w:val="clear" w:color="auto" w:fill="009999"/>
          </w:tcPr>
          <w:p w:rsidR="00680557" w:rsidRPr="00925D2F" w:rsidRDefault="00680557" w:rsidP="00B72832">
            <w:pP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</w:pPr>
            <w:r w:rsidRPr="00925D2F"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  <w:t>Feedback/Prüfung</w:t>
            </w:r>
          </w:p>
        </w:tc>
        <w:tc>
          <w:tcPr>
            <w:tcW w:w="2041" w:type="dxa"/>
            <w:shd w:val="clear" w:color="auto" w:fill="009999"/>
          </w:tcPr>
          <w:p w:rsidR="00680557" w:rsidRPr="00925D2F" w:rsidRDefault="00680557" w:rsidP="00B72832">
            <w:pP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oboto Condensed Light" w:hAnsi="Roboto Condensed Light"/>
                <w:b/>
                <w:color w:val="FFFFFF" w:themeColor="background1"/>
                <w:sz w:val="20"/>
                <w:szCs w:val="20"/>
              </w:rPr>
              <w:t>Notizen</w:t>
            </w:r>
          </w:p>
        </w:tc>
      </w:tr>
      <w:tr w:rsidR="00680557" w:rsidRPr="00CD201E" w:rsidTr="00B72832">
        <w:trPr>
          <w:trHeight w:hRule="exact" w:val="1021"/>
        </w:trPr>
        <w:tc>
          <w:tcPr>
            <w:tcW w:w="1132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950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</w:tr>
      <w:tr w:rsidR="00680557" w:rsidRPr="00CD201E" w:rsidTr="00B72832">
        <w:trPr>
          <w:trHeight w:hRule="exact" w:val="1021"/>
        </w:trPr>
        <w:tc>
          <w:tcPr>
            <w:tcW w:w="1132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950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</w:tr>
      <w:tr w:rsidR="00680557" w:rsidRPr="00CD201E" w:rsidTr="00B72832">
        <w:trPr>
          <w:trHeight w:hRule="exact" w:val="1021"/>
        </w:trPr>
        <w:tc>
          <w:tcPr>
            <w:tcW w:w="1132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950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</w:tr>
      <w:tr w:rsidR="00680557" w:rsidRPr="00CD201E" w:rsidTr="00B72832">
        <w:trPr>
          <w:trHeight w:hRule="exact" w:val="1021"/>
        </w:trPr>
        <w:tc>
          <w:tcPr>
            <w:tcW w:w="1132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950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</w:tr>
      <w:tr w:rsidR="00680557" w:rsidRPr="00CD201E" w:rsidTr="00B72832">
        <w:trPr>
          <w:trHeight w:hRule="exact" w:val="1021"/>
        </w:trPr>
        <w:tc>
          <w:tcPr>
            <w:tcW w:w="1132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950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</w:tr>
      <w:tr w:rsidR="00680557" w:rsidRPr="00CD201E" w:rsidTr="00B72832">
        <w:trPr>
          <w:trHeight w:hRule="exact" w:val="1021"/>
        </w:trPr>
        <w:tc>
          <w:tcPr>
            <w:tcW w:w="1132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950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680557" w:rsidRPr="00CD201E" w:rsidRDefault="00680557" w:rsidP="00B72832">
            <w:pPr>
              <w:rPr>
                <w:rFonts w:ascii="Roboto Condensed Light" w:hAnsi="Roboto Condensed Light"/>
                <w:b/>
                <w:sz w:val="20"/>
                <w:szCs w:val="20"/>
              </w:rPr>
            </w:pPr>
          </w:p>
        </w:tc>
      </w:tr>
    </w:tbl>
    <w:p w:rsidR="00855C22" w:rsidRPr="00680557" w:rsidRDefault="00855C22" w:rsidP="00A13880">
      <w:pPr>
        <w:rPr>
          <w:sz w:val="16"/>
          <w:szCs w:val="16"/>
        </w:rPr>
      </w:pPr>
    </w:p>
    <w:sectPr w:rsidR="00855C22" w:rsidRPr="00680557" w:rsidSect="00B72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992" w:right="1134" w:bottom="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3CC" w:rsidRDefault="006533CC">
      <w:r>
        <w:separator/>
      </w:r>
    </w:p>
  </w:endnote>
  <w:endnote w:type="continuationSeparator" w:id="0">
    <w:p w:rsidR="006533CC" w:rsidRDefault="0065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32" w:rsidRDefault="00B728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B4" w:rsidRPr="00C93BB4" w:rsidRDefault="00C93BB4" w:rsidP="00C93BB4">
    <w:pPr>
      <w:tabs>
        <w:tab w:val="center" w:pos="4536"/>
        <w:tab w:val="right" w:pos="9072"/>
      </w:tabs>
      <w:rPr>
        <w:rFonts w:ascii="Arial Narrow" w:eastAsia="Cambria" w:hAnsi="Arial Narrow" w:cs="Cambria"/>
        <w:color w:val="808080" w:themeColor="background1" w:themeShade="80"/>
        <w:sz w:val="20"/>
        <w:szCs w:val="20"/>
      </w:rPr>
    </w:pPr>
    <w:r w:rsidRPr="00C93BB4">
      <w:rPr>
        <w:rFonts w:ascii="Arial Narrow" w:eastAsia="Cambria" w:hAnsi="Arial Narrow" w:cs="Cambria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2492DB5B" wp14:editId="30F5F2CC">
          <wp:simplePos x="0" y="0"/>
          <wp:positionH relativeFrom="column">
            <wp:posOffset>4096542</wp:posOffset>
          </wp:positionH>
          <wp:positionV relativeFrom="paragraph">
            <wp:posOffset>-65751</wp:posOffset>
          </wp:positionV>
          <wp:extent cx="1127760" cy="32893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Cambria" w:hAnsi="Arial Narrow" w:cs="Cambria"/>
        <w:color w:val="808080" w:themeColor="background1" w:themeShade="80"/>
        <w:sz w:val="20"/>
        <w:szCs w:val="20"/>
      </w:rPr>
      <w:t>Mi</w:t>
    </w:r>
    <w:r w:rsidRPr="00C93BB4">
      <w:rPr>
        <w:rFonts w:ascii="Arial Narrow" w:eastAsia="Cambria" w:hAnsi="Arial Narrow" w:cs="Cambria"/>
        <w:color w:val="808080" w:themeColor="background1" w:themeShade="80"/>
        <w:sz w:val="20"/>
        <w:szCs w:val="20"/>
      </w:rPr>
      <w:t>kror</w:t>
    </w:r>
    <w:r>
      <w:rPr>
        <w:rFonts w:ascii="Arial Narrow" w:eastAsia="Cambria" w:hAnsi="Arial Narrow" w:cs="Cambria"/>
        <w:color w:val="808080" w:themeColor="background1" w:themeShade="80"/>
        <w:sz w:val="20"/>
        <w:szCs w:val="20"/>
      </w:rPr>
      <w:t xml:space="preserve">aster Lehrveranstaltungsplanung                                                                                                                                                                         </w:t>
    </w:r>
    <w:r w:rsidRPr="00C93BB4">
      <w:rPr>
        <w:rFonts w:ascii="Arial Narrow" w:eastAsia="Cambria" w:hAnsi="Arial Narrow" w:cs="Cambria"/>
        <w:color w:val="808080" w:themeColor="background1" w:themeShade="80"/>
        <w:sz w:val="20"/>
        <w:szCs w:val="20"/>
      </w:rPr>
      <w:t xml:space="preserve">Quelle: HCU Hamburg, Team Medien und Didaktik </w:t>
    </w:r>
  </w:p>
  <w:p w:rsidR="00C93BB4" w:rsidRPr="00C93BB4" w:rsidRDefault="00C93BB4" w:rsidP="00C93BB4">
    <w:pPr>
      <w:tabs>
        <w:tab w:val="center" w:pos="4536"/>
        <w:tab w:val="right" w:pos="9072"/>
      </w:tabs>
      <w:rPr>
        <w:rFonts w:ascii="Cambria" w:eastAsia="Cambria" w:hAnsi="Cambria" w:cs="Cambria"/>
      </w:rPr>
    </w:pPr>
    <w:r>
      <w:rPr>
        <w:rFonts w:ascii="Arial Narrow" w:eastAsia="Cambria" w:hAnsi="Arial Narrow" w:cs="Cambria"/>
        <w:color w:val="808080" w:themeColor="background1" w:themeShade="8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Pr="00C93BB4">
      <w:rPr>
        <w:rFonts w:ascii="Arial Narrow" w:eastAsia="Cambria" w:hAnsi="Arial Narrow" w:cs="Cambria"/>
        <w:color w:val="808080" w:themeColor="background1" w:themeShade="80"/>
        <w:sz w:val="20"/>
        <w:szCs w:val="20"/>
      </w:rPr>
      <w:t>angepasst und erweitert durch Team INSPIRE – St</w:t>
    </w:r>
    <w:r w:rsidR="00233594">
      <w:rPr>
        <w:rFonts w:ascii="Arial Narrow" w:eastAsia="Cambria" w:hAnsi="Arial Narrow" w:cs="Cambria"/>
        <w:color w:val="808080" w:themeColor="background1" w:themeShade="80"/>
        <w:sz w:val="20"/>
        <w:szCs w:val="20"/>
      </w:rPr>
      <w:t>and: 31.05.2024</w:t>
    </w:r>
  </w:p>
  <w:p w:rsidR="00855C22" w:rsidRPr="00E16A7D" w:rsidRDefault="00855C22">
    <w:pPr>
      <w:pStyle w:val="Fuzeile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32" w:rsidRDefault="00B728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3CC" w:rsidRDefault="006533CC">
      <w:r>
        <w:separator/>
      </w:r>
    </w:p>
  </w:footnote>
  <w:footnote w:type="continuationSeparator" w:id="0">
    <w:p w:rsidR="006533CC" w:rsidRDefault="0065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32" w:rsidRDefault="00B728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C22" w:rsidRDefault="00C93BB4">
    <w:pPr>
      <w:pStyle w:val="Kopfzeile"/>
      <w:jc w:val="right"/>
    </w:pPr>
    <w:r>
      <w:rPr>
        <w:noProof/>
      </w:rPr>
      <w:drawing>
        <wp:inline distT="0" distB="0" distL="0" distR="0" wp14:anchorId="24CAC83B" wp14:editId="12703C34">
          <wp:extent cx="2139950" cy="567055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32" w:rsidRDefault="00B728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C4BD1"/>
    <w:multiLevelType w:val="hybridMultilevel"/>
    <w:tmpl w:val="A0E4E7EC"/>
    <w:lvl w:ilvl="0" w:tplc="074AE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44B8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0CB50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8D9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4BAF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0EA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2611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88EC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AACE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F595B0D"/>
    <w:multiLevelType w:val="hybridMultilevel"/>
    <w:tmpl w:val="810AD208"/>
    <w:lvl w:ilvl="0" w:tplc="F4A8539E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25A0F8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881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03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E65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A7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24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676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05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22"/>
    <w:rsid w:val="000947FB"/>
    <w:rsid w:val="00115915"/>
    <w:rsid w:val="00175A86"/>
    <w:rsid w:val="001C4E85"/>
    <w:rsid w:val="00233594"/>
    <w:rsid w:val="002B0D68"/>
    <w:rsid w:val="003F32F3"/>
    <w:rsid w:val="004023FB"/>
    <w:rsid w:val="00456BBB"/>
    <w:rsid w:val="005426DD"/>
    <w:rsid w:val="006533CC"/>
    <w:rsid w:val="00680557"/>
    <w:rsid w:val="006C5AC2"/>
    <w:rsid w:val="006E6507"/>
    <w:rsid w:val="007A284C"/>
    <w:rsid w:val="00855C22"/>
    <w:rsid w:val="00925D2F"/>
    <w:rsid w:val="00932759"/>
    <w:rsid w:val="009547A4"/>
    <w:rsid w:val="00A13880"/>
    <w:rsid w:val="00B72832"/>
    <w:rsid w:val="00C93BB4"/>
    <w:rsid w:val="00CB006E"/>
    <w:rsid w:val="00CD201E"/>
    <w:rsid w:val="00D320C5"/>
    <w:rsid w:val="00D84561"/>
    <w:rsid w:val="00E16A7D"/>
    <w:rsid w:val="00E8734A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96A5"/>
  <w15:docId w15:val="{A60125BA-12FD-4A9A-B8A9-1B8623D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Gr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styleId="HelleListe-Akzent1">
    <w:name w:val="Light List Accent 1"/>
    <w:basedOn w:val="NormaleTabelle"/>
    <w:uiPriority w:val="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Schattierung1-Akzent5">
    <w:name w:val="Medium Shading 1 Accent 5"/>
    <w:basedOn w:val="NormaleTabelle"/>
    <w:uiPriority w:val="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2EAF1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ZLL@TUHH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Podleschny</dc:creator>
  <cp:keywords/>
  <dc:description/>
  <cp:lastModifiedBy>Dietzel, Sandra</cp:lastModifiedBy>
  <cp:revision>2</cp:revision>
  <dcterms:created xsi:type="dcterms:W3CDTF">2024-06-19T11:17:00Z</dcterms:created>
  <dcterms:modified xsi:type="dcterms:W3CDTF">2024-06-19T11:17:00Z</dcterms:modified>
</cp:coreProperties>
</file>